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4104B9EF" w14:textId="0AF5CF31" w:rsidR="003B176B" w:rsidRDefault="005F2DB8" w:rsidP="00D37230">
      <w:pPr>
        <w:rPr>
          <w:szCs w:val="24"/>
        </w:rPr>
      </w:pPr>
      <w:r w:rsidRPr="005C2E18">
        <w:rPr>
          <w:b/>
          <w:bCs/>
          <w:sz w:val="28"/>
          <w:szCs w:val="28"/>
        </w:rPr>
        <w:t>Performance Analysis of a Multiple-Server Queuing System</w:t>
      </w:r>
    </w:p>
    <w:sdt>
      <w:sdtPr>
        <w:rPr>
          <w:rFonts w:eastAsiaTheme="minorHAnsi" w:cstheme="minorBidi"/>
          <w:sz w:val="24"/>
          <w:szCs w:val="22"/>
        </w:rPr>
        <w:id w:val="8931597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3FBAD0" w14:textId="47CAA046" w:rsidR="0053008B" w:rsidRPr="0053008B" w:rsidRDefault="0053008B">
          <w:pPr>
            <w:pStyle w:val="TOCHeading"/>
            <w:rPr>
              <w:sz w:val="24"/>
              <w:szCs w:val="28"/>
            </w:rPr>
          </w:pPr>
          <w:r w:rsidRPr="0053008B">
            <w:rPr>
              <w:sz w:val="24"/>
              <w:szCs w:val="28"/>
            </w:rPr>
            <w:t>Table of Contents</w:t>
          </w:r>
        </w:p>
        <w:p w14:paraId="0F5F44EE" w14:textId="6560C22B" w:rsidR="0053008B" w:rsidRDefault="0053008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178555" w:history="1">
            <w:r w:rsidRPr="00776346">
              <w:rPr>
                <w:rStyle w:val="Hyperlink"/>
                <w:noProof/>
              </w:rPr>
              <w:t>Events and State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_Toc87178555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40F63" w14:textId="5DCC7348" w:rsidR="0053008B" w:rsidRDefault="0031205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56" w:history="1">
            <w:r w:rsidR="0053008B" w:rsidRPr="00776346">
              <w:rPr>
                <w:rStyle w:val="Hyperlink"/>
                <w:noProof/>
              </w:rPr>
              <w:t>Arrival Event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_Toc87178556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3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4C2F3A42" w14:textId="2159DECF" w:rsidR="0053008B" w:rsidRDefault="0031205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57" w:history="1">
            <w:r w:rsidR="0053008B" w:rsidRPr="00776346">
              <w:rPr>
                <w:rStyle w:val="Hyperlink"/>
                <w:noProof/>
              </w:rPr>
              <w:t>Server 1 Departure Event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_Toc87178557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3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4ADAC207" w14:textId="7A9E662C" w:rsidR="0053008B" w:rsidRDefault="0031205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58" w:history="1">
            <w:r w:rsidR="0053008B" w:rsidRPr="00776346">
              <w:rPr>
                <w:rStyle w:val="Hyperlink"/>
                <w:noProof/>
              </w:rPr>
              <w:t>Server 2 Departure Event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_Toc87178558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4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45526E65" w14:textId="24CF0F99" w:rsidR="0053008B" w:rsidRDefault="003120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59" w:history="1">
            <w:r w:rsidR="0053008B" w:rsidRPr="00776346">
              <w:rPr>
                <w:rStyle w:val="Hyperlink"/>
                <w:noProof/>
              </w:rPr>
              <w:t>Event Handlers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_Toc87178559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5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0661E918" w14:textId="20888723" w:rsidR="0053008B" w:rsidRDefault="0031205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60" w:history="1">
            <w:r w:rsidR="0053008B" w:rsidRPr="00776346">
              <w:rPr>
                <w:rStyle w:val="Hyperlink"/>
                <w:noProof/>
              </w:rPr>
              <w:t>Arrival Handler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_Toc87178560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5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7537ED5F" w14:textId="03A4D5A6" w:rsidR="0053008B" w:rsidRDefault="0031205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61" w:history="1">
            <w:r w:rsidR="0053008B" w:rsidRPr="00776346">
              <w:rPr>
                <w:rStyle w:val="Hyperlink"/>
                <w:noProof/>
              </w:rPr>
              <w:t>Extending the System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_Toc87178561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7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7D9A436E" w14:textId="76C4DA54" w:rsidR="0053008B" w:rsidRDefault="00312051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562" w:history="1">
            <w:r w:rsidR="0053008B" w:rsidRPr="00776346">
              <w:rPr>
                <w:rStyle w:val="Hyperlink"/>
                <w:noProof/>
              </w:rPr>
              <w:t>Sending and Receiving Jobs</w:t>
            </w:r>
            <w:r w:rsidR="0053008B">
              <w:rPr>
                <w:noProof/>
                <w:webHidden/>
              </w:rPr>
              <w:tab/>
            </w:r>
            <w:r w:rsidR="0053008B">
              <w:rPr>
                <w:noProof/>
                <w:webHidden/>
              </w:rPr>
              <w:fldChar w:fldCharType="begin"/>
            </w:r>
            <w:r w:rsidR="0053008B">
              <w:rPr>
                <w:noProof/>
                <w:webHidden/>
              </w:rPr>
              <w:instrText xml:space="preserve"> PAGEREF _Toc87178562 \h </w:instrText>
            </w:r>
            <w:r w:rsidR="0053008B">
              <w:rPr>
                <w:noProof/>
                <w:webHidden/>
              </w:rPr>
            </w:r>
            <w:r w:rsidR="0053008B">
              <w:rPr>
                <w:noProof/>
                <w:webHidden/>
              </w:rPr>
              <w:fldChar w:fldCharType="separate"/>
            </w:r>
            <w:r w:rsidR="00074E56">
              <w:rPr>
                <w:noProof/>
                <w:webHidden/>
              </w:rPr>
              <w:t>9</w:t>
            </w:r>
            <w:r w:rsidR="0053008B">
              <w:rPr>
                <w:noProof/>
                <w:webHidden/>
              </w:rPr>
              <w:fldChar w:fldCharType="end"/>
            </w:r>
          </w:hyperlink>
        </w:p>
        <w:p w14:paraId="51EE7DA0" w14:textId="619FBAB5" w:rsidR="0053008B" w:rsidRDefault="0053008B">
          <w:r>
            <w:rPr>
              <w:b/>
              <w:bCs/>
              <w:noProof/>
            </w:rPr>
            <w:fldChar w:fldCharType="end"/>
          </w:r>
        </w:p>
      </w:sdtContent>
    </w:sdt>
    <w:p w14:paraId="131A482C" w14:textId="48BAFCB9" w:rsidR="0053008B" w:rsidRDefault="0053008B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0E73E1BE" w14:textId="17CBAD4E" w:rsidR="00C337B1" w:rsidRDefault="00C337B1" w:rsidP="00D37230">
      <w:r>
        <w:rPr>
          <w:szCs w:val="24"/>
        </w:rPr>
        <w:lastRenderedPageBreak/>
        <w:t xml:space="preserve">We will not begin the </w:t>
      </w:r>
      <w:r w:rsidRPr="005C2E18">
        <w:rPr>
          <w:b/>
          <w:bCs/>
          <w:color w:val="66D9EE" w:themeColor="accent3"/>
          <w:szCs w:val="24"/>
        </w:rPr>
        <w:t>performance analysis</w:t>
      </w:r>
      <w:r>
        <w:rPr>
          <w:szCs w:val="24"/>
        </w:rPr>
        <w:t xml:space="preserve"> of a </w:t>
      </w:r>
      <w:r w:rsidRPr="005C2E18">
        <w:rPr>
          <w:b/>
          <w:bCs/>
          <w:color w:val="66D9EE" w:themeColor="accent3"/>
          <w:szCs w:val="24"/>
        </w:rPr>
        <w:t>queueing system</w:t>
      </w:r>
      <w:r>
        <w:t xml:space="preserve"> with </w:t>
      </w:r>
      <w:r w:rsidRPr="005C2E18">
        <w:rPr>
          <w:b/>
          <w:bCs/>
          <w:color w:val="66D9EE" w:themeColor="accent3"/>
        </w:rPr>
        <w:t>multiple servers</w:t>
      </w:r>
      <w:r>
        <w:t xml:space="preserve">. What we mean by this is that the servers are connected </w:t>
      </w:r>
      <w:r w:rsidRPr="005C2E18">
        <w:rPr>
          <w:b/>
          <w:bCs/>
          <w:color w:val="66D9EE" w:themeColor="accent3"/>
        </w:rPr>
        <w:t>one after another</w:t>
      </w:r>
      <w:r>
        <w:t>, each with their own queues.</w:t>
      </w:r>
    </w:p>
    <w:p w14:paraId="7BC442CD" w14:textId="54F1FA91" w:rsidR="00C337B1" w:rsidRDefault="00C337B1" w:rsidP="00C337B1">
      <w:pPr>
        <w:jc w:val="center"/>
      </w:pPr>
      <w:r w:rsidRPr="007B572C">
        <w:rPr>
          <w:noProof/>
          <w:szCs w:val="24"/>
        </w:rPr>
        <w:drawing>
          <wp:inline distT="0" distB="0" distL="0" distR="0" wp14:anchorId="48FEF397" wp14:editId="7014C11C">
            <wp:extent cx="5572626" cy="11197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589" cy="11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6AEF" w14:textId="7605AE92" w:rsidR="00C337B1" w:rsidRDefault="00C337B1" w:rsidP="00C337B1">
      <w:r>
        <w:t xml:space="preserve">For simplicity, we will be dealing with just </w:t>
      </w:r>
      <w:r w:rsidRPr="005C2E18">
        <w:rPr>
          <w:b/>
          <w:bCs/>
          <w:color w:val="66D9EE" w:themeColor="accent3"/>
        </w:rPr>
        <w:t>two servers</w:t>
      </w:r>
      <w:r>
        <w:t xml:space="preserve">, but the code we will create will be </w:t>
      </w:r>
      <w:r w:rsidRPr="005C2E18">
        <w:rPr>
          <w:b/>
          <w:bCs/>
          <w:color w:val="66D9EE" w:themeColor="accent3"/>
        </w:rPr>
        <w:t>extensible</w:t>
      </w:r>
      <w:r>
        <w:t>, to accommodate as many servers as we wish.</w:t>
      </w:r>
    </w:p>
    <w:p w14:paraId="4330A3A2" w14:textId="6199E91D" w:rsidR="00C337B1" w:rsidRDefault="00C337B1" w:rsidP="00C337B1">
      <w:pPr>
        <w:rPr>
          <w:rFonts w:eastAsiaTheme="minorEastAsia"/>
        </w:rPr>
      </w:pPr>
      <w:r>
        <w:t xml:space="preserve">As can be seen in the diagram above, the </w:t>
      </w:r>
      <w:r w:rsidRPr="005C2E18">
        <w:rPr>
          <w:b/>
          <w:bCs/>
          <w:color w:val="66D9EE" w:themeColor="accent3"/>
        </w:rPr>
        <w:t>initial entry</w:t>
      </w:r>
      <w:r>
        <w:t xml:space="preserve"> </w:t>
      </w:r>
      <w:r w:rsidRPr="005C2E18">
        <w:rPr>
          <w:b/>
          <w:bCs/>
          <w:color w:val="66D9EE" w:themeColor="accent3"/>
        </w:rPr>
        <w:t>rate</w:t>
      </w:r>
      <w:r>
        <w:t xml:space="preserve"> is  </w:t>
      </w:r>
      <m:oMath>
        <m:r>
          <m:rPr>
            <m:sty m:val="bi"/>
          </m:rPr>
          <w:rPr>
            <w:rFonts w:ascii="Cambria Math" w:hAnsi="Cambria Math"/>
            <w:color w:val="66D9EE" w:themeColor="accent3"/>
          </w:rPr>
          <m:t>λ</m:t>
        </m:r>
      </m:oMath>
      <w:r>
        <w:rPr>
          <w:rFonts w:eastAsiaTheme="minorEastAsia"/>
        </w:rPr>
        <w:t xml:space="preserve">, the </w:t>
      </w:r>
      <w:r w:rsidRPr="005C2E18">
        <w:rPr>
          <w:rFonts w:eastAsiaTheme="minorEastAsia"/>
          <w:b/>
          <w:bCs/>
          <w:color w:val="66D9EE" w:themeColor="accent3"/>
        </w:rPr>
        <w:t>departure rate</w:t>
      </w:r>
      <w:r>
        <w:rPr>
          <w:rFonts w:eastAsiaTheme="minorEastAsia"/>
        </w:rPr>
        <w:t xml:space="preserve"> from the </w:t>
      </w:r>
      <w:r w:rsidRPr="005C2E18">
        <w:rPr>
          <w:rFonts w:eastAsiaTheme="minorEastAsia"/>
          <w:b/>
          <w:bCs/>
          <w:color w:val="66D9EE" w:themeColor="accent3"/>
        </w:rPr>
        <w:t>first server</w:t>
      </w:r>
      <w:r>
        <w:rPr>
          <w:rFonts w:eastAsiaTheme="minorEastAsia"/>
        </w:rPr>
        <w:t xml:space="preserve">, which is also the </w:t>
      </w:r>
      <w:r w:rsidRPr="005C2E18">
        <w:rPr>
          <w:rFonts w:eastAsiaTheme="minorEastAsia"/>
          <w:b/>
          <w:bCs/>
          <w:color w:val="66D9EE" w:themeColor="accent3"/>
        </w:rPr>
        <w:t>entry rate</w:t>
      </w:r>
      <w:r>
        <w:rPr>
          <w:rFonts w:eastAsiaTheme="minorEastAsia"/>
        </w:rPr>
        <w:t xml:space="preserve"> for the </w:t>
      </w:r>
      <w:r w:rsidRPr="005C2E18">
        <w:rPr>
          <w:rFonts w:eastAsiaTheme="minorEastAsia"/>
          <w:b/>
          <w:bCs/>
          <w:color w:val="66D9EE" w:themeColor="accent3"/>
        </w:rPr>
        <w:t>second server</w:t>
      </w:r>
      <w:r>
        <w:rPr>
          <w:rFonts w:eastAsiaTheme="minorEastAsia"/>
        </w:rPr>
        <w:t xml:space="preserve">,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and the final </w:t>
      </w:r>
      <w:r w:rsidRPr="005C2E18">
        <w:rPr>
          <w:rFonts w:eastAsiaTheme="minorEastAsia"/>
          <w:b/>
          <w:bCs/>
          <w:color w:val="66D9EE" w:themeColor="accent3"/>
        </w:rPr>
        <w:t>departure rate</w:t>
      </w:r>
      <w:r>
        <w:rPr>
          <w:rFonts w:eastAsiaTheme="minorEastAsia"/>
        </w:rPr>
        <w:t xml:space="preserve"> from the </w:t>
      </w:r>
      <w:r w:rsidRPr="005C2E18">
        <w:rPr>
          <w:rFonts w:eastAsiaTheme="minorEastAsia"/>
          <w:b/>
          <w:bCs/>
          <w:color w:val="66D9EE" w:themeColor="accent3"/>
        </w:rPr>
        <w:t>second server</w:t>
      </w:r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416F9943" w14:textId="71576685" w:rsidR="008C3FB9" w:rsidRDefault="008C3FB9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1050297" w14:textId="40334FD8" w:rsidR="008C3FB9" w:rsidRPr="005C2E18" w:rsidRDefault="008C3FB9" w:rsidP="008C3FB9">
      <w:pPr>
        <w:pStyle w:val="Heading2"/>
        <w:rPr>
          <w:rFonts w:eastAsiaTheme="minorEastAsia"/>
        </w:rPr>
      </w:pPr>
      <w:bookmarkStart w:id="0" w:name="_Toc87178555"/>
      <w:r w:rsidRPr="005C2E18">
        <w:rPr>
          <w:rFonts w:eastAsiaTheme="minorEastAsia"/>
        </w:rPr>
        <w:lastRenderedPageBreak/>
        <w:t>Events and State Variables</w:t>
      </w:r>
      <w:bookmarkEnd w:id="0"/>
    </w:p>
    <w:p w14:paraId="7AF636F3" w14:textId="24CA0E48" w:rsidR="00C337B1" w:rsidRPr="00C337B1" w:rsidRDefault="00C337B1" w:rsidP="00C337B1">
      <w:r>
        <w:rPr>
          <w:rFonts w:eastAsiaTheme="minorEastAsia"/>
        </w:rPr>
        <w:t xml:space="preserve">There are </w:t>
      </w:r>
      <w:r w:rsidRPr="005C2E18">
        <w:rPr>
          <w:rFonts w:eastAsiaTheme="minorEastAsia"/>
          <w:b/>
          <w:bCs/>
          <w:color w:val="66D9EE" w:themeColor="accent3"/>
        </w:rPr>
        <w:t>three events</w:t>
      </w:r>
      <w:r>
        <w:rPr>
          <w:rFonts w:eastAsiaTheme="minorEastAsia"/>
        </w:rPr>
        <w:t xml:space="preserve"> in this system, the </w:t>
      </w:r>
      <w:r w:rsidRPr="005C2E18">
        <w:rPr>
          <w:rFonts w:eastAsiaTheme="minorEastAsia"/>
          <w:b/>
          <w:bCs/>
          <w:color w:val="66D9EE" w:themeColor="accent3"/>
        </w:rPr>
        <w:t>arrival event</w:t>
      </w:r>
      <w:r>
        <w:rPr>
          <w:rFonts w:eastAsiaTheme="minorEastAsia"/>
        </w:rPr>
        <w:t xml:space="preserve">, the </w:t>
      </w:r>
      <w:r w:rsidRPr="005C2E18">
        <w:rPr>
          <w:rFonts w:eastAsiaTheme="minorEastAsia"/>
          <w:b/>
          <w:bCs/>
          <w:color w:val="66D9EE" w:themeColor="accent3"/>
        </w:rPr>
        <w:t>departure event</w:t>
      </w:r>
      <w:r>
        <w:rPr>
          <w:rFonts w:eastAsiaTheme="minorEastAsia"/>
        </w:rPr>
        <w:t xml:space="preserve"> from </w:t>
      </w:r>
      <w:r w:rsidRPr="005C2E18">
        <w:rPr>
          <w:rFonts w:eastAsiaTheme="minorEastAsia"/>
          <w:b/>
          <w:bCs/>
          <w:color w:val="66D9EE" w:themeColor="accent3"/>
        </w:rPr>
        <w:t>server 1</w:t>
      </w:r>
      <w:r>
        <w:rPr>
          <w:rFonts w:eastAsiaTheme="minorEastAsia"/>
        </w:rPr>
        <w:t xml:space="preserve"> and the </w:t>
      </w:r>
      <w:r w:rsidRPr="005C2E18">
        <w:rPr>
          <w:rFonts w:eastAsiaTheme="minorEastAsia"/>
          <w:b/>
          <w:bCs/>
          <w:color w:val="66D9EE" w:themeColor="accent3"/>
        </w:rPr>
        <w:t>departure event</w:t>
      </w:r>
      <w:r>
        <w:rPr>
          <w:rFonts w:eastAsiaTheme="minorEastAsia"/>
        </w:rPr>
        <w:t xml:space="preserve"> from </w:t>
      </w:r>
      <w:r w:rsidRPr="005C2E18">
        <w:rPr>
          <w:rFonts w:eastAsiaTheme="minorEastAsia"/>
          <w:b/>
          <w:bCs/>
          <w:color w:val="66D9EE" w:themeColor="accent3"/>
        </w:rPr>
        <w:t>server 2</w:t>
      </w:r>
      <w:r>
        <w:rPr>
          <w:rFonts w:eastAsiaTheme="minorEastAsia"/>
        </w:rPr>
        <w:t>.</w:t>
      </w:r>
    </w:p>
    <w:p w14:paraId="71FB3B27" w14:textId="3C17AD40" w:rsidR="00C337B1" w:rsidRDefault="00C337B1" w:rsidP="00D37230">
      <w:pPr>
        <w:rPr>
          <w:szCs w:val="24"/>
        </w:rPr>
      </w:pPr>
    </w:p>
    <w:p w14:paraId="735E4105" w14:textId="2CBD87AF" w:rsidR="00C337B1" w:rsidRDefault="00C337B1" w:rsidP="00D37230">
      <w:r>
        <w:rPr>
          <w:szCs w:val="24"/>
        </w:rPr>
        <w:t xml:space="preserve">There are </w:t>
      </w:r>
      <w:r w:rsidRPr="005C2E18">
        <w:rPr>
          <w:b/>
          <w:bCs/>
          <w:color w:val="66D9EE" w:themeColor="accent3"/>
          <w:szCs w:val="24"/>
        </w:rPr>
        <w:t>four state variables</w:t>
      </w:r>
      <w:r>
        <w:rPr>
          <w:szCs w:val="24"/>
        </w:rPr>
        <w:t xml:space="preserve">, </w:t>
      </w:r>
      <w:r w:rsidR="00BB6986" w:rsidRPr="00BB6986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q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[</w:t>
      </w:r>
      <w:r w:rsidR="00BB6986" w:rsidRPr="00BB6986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1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].</w:t>
      </w:r>
      <w:r w:rsidR="00BB6986" w:rsidRPr="00BB6986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length</w:t>
      </w:r>
      <w:r>
        <w:rPr>
          <w:szCs w:val="24"/>
        </w:rPr>
        <w:t xml:space="preserve">, </w:t>
      </w:r>
      <w:r w:rsidR="00BB6986" w:rsidRPr="00BB6986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q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[</w:t>
      </w:r>
      <w:r w:rsidR="00BB6986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2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].</w:t>
      </w:r>
      <w:r w:rsidR="00BB6986" w:rsidRPr="00BB6986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length</w:t>
      </w:r>
      <w:r>
        <w:rPr>
          <w:szCs w:val="24"/>
        </w:rPr>
        <w:t xml:space="preserve">, </w:t>
      </w:r>
      <w:r w:rsidR="00BB6986" w:rsidRPr="00BB6986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s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[</w:t>
      </w:r>
      <w:r w:rsidR="00BB6986" w:rsidRPr="00BB6986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1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].</w:t>
      </w:r>
      <w:r w:rsidR="00BB6986" w:rsidRPr="00BB6986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status</w:t>
      </w:r>
      <w:r>
        <w:t xml:space="preserve"> and </w:t>
      </w:r>
      <w:r w:rsidR="00BB6986" w:rsidRPr="00BB6986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s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[</w:t>
      </w:r>
      <w:r w:rsidR="00BB6986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2</w:t>
      </w:r>
      <w:r w:rsidR="00BB6986" w:rsidRPr="00BB6986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].</w:t>
      </w:r>
      <w:r w:rsidR="00BB6986" w:rsidRPr="00BB6986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status</w:t>
      </w:r>
      <w:r>
        <w:t>.</w:t>
      </w:r>
    </w:p>
    <w:p w14:paraId="2EEA7B9E" w14:textId="36058E63" w:rsidR="00C337B1" w:rsidRDefault="00C337B1" w:rsidP="00D37230">
      <w:r>
        <w:t>For each event, the</w:t>
      </w:r>
      <w:r w:rsidR="008C3FB9">
        <w:t xml:space="preserve"> </w:t>
      </w:r>
      <w:r w:rsidR="008C3FB9" w:rsidRPr="005C2E18">
        <w:rPr>
          <w:b/>
          <w:bCs/>
          <w:color w:val="66D9EE" w:themeColor="accent3"/>
        </w:rPr>
        <w:t>state variables</w:t>
      </w:r>
      <w:r w:rsidR="008C3FB9">
        <w:t xml:space="preserve"> will change. Here, we are describing the changes that occur during each event, so that </w:t>
      </w:r>
      <w:r>
        <w:t xml:space="preserve">corresponding </w:t>
      </w:r>
      <w:r w:rsidRPr="005C2E18">
        <w:rPr>
          <w:b/>
          <w:bCs/>
          <w:color w:val="66D9EE" w:themeColor="accent3"/>
        </w:rPr>
        <w:t>state equations</w:t>
      </w:r>
      <w:r>
        <w:t xml:space="preserve"> </w:t>
      </w:r>
      <w:r w:rsidR="008C3FB9">
        <w:t>can be created for each of the state variables.</w:t>
      </w:r>
    </w:p>
    <w:p w14:paraId="69AEBBAC" w14:textId="6F62B011" w:rsidR="008C3FB9" w:rsidRDefault="008C3FB9" w:rsidP="00D37230">
      <w:pPr>
        <w:rPr>
          <w:rFonts w:eastAsiaTheme="minorEastAsia"/>
        </w:rPr>
      </w:pPr>
    </w:p>
    <w:p w14:paraId="38095C4F" w14:textId="6A656F09" w:rsidR="008C3FB9" w:rsidRPr="008C3FB9" w:rsidRDefault="008C3FB9" w:rsidP="008C3FB9">
      <w:pPr>
        <w:pStyle w:val="Heading3"/>
        <w:rPr>
          <w:rFonts w:eastAsiaTheme="minorEastAsia"/>
        </w:rPr>
      </w:pPr>
      <w:bookmarkStart w:id="1" w:name="_Toc87178556"/>
      <w:r>
        <w:rPr>
          <w:rFonts w:eastAsiaTheme="minorEastAsia"/>
        </w:rPr>
        <w:t>Arrival Event</w:t>
      </w:r>
      <w:bookmarkEnd w:id="1"/>
    </w:p>
    <w:p w14:paraId="6B432C40" w14:textId="77777777" w:rsidR="00BB6986" w:rsidRDefault="00BB6986" w:rsidP="00BB698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443E6A86" w14:textId="08D0FDD3" w:rsidR="00BB6986" w:rsidRDefault="00BB6986" w:rsidP="00BB6986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>if (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status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AFF"/>
          <w:sz w:val="21"/>
          <w:szCs w:val="21"/>
        </w:rPr>
        <w:t>0</w:t>
      </w:r>
      <w:r>
        <w:rPr>
          <w:rFonts w:ascii="Victor Mono Medium" w:hAnsi="Victor Mono Medium"/>
          <w:color w:val="F92772"/>
          <w:sz w:val="21"/>
          <w:szCs w:val="21"/>
        </w:rPr>
        <w:t xml:space="preserve">)   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status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 xml:space="preserve">;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if server free, make busy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                   </w:t>
      </w:r>
      <w:r>
        <w:rPr>
          <w:rFonts w:ascii="Victor Mono Medium" w:hAnsi="Victor Mono Medium"/>
          <w:color w:val="FFFFFF"/>
          <w:sz w:val="21"/>
          <w:szCs w:val="21"/>
        </w:rPr>
        <w:t>q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>length</w:t>
      </w:r>
      <w:r>
        <w:rPr>
          <w:rFonts w:ascii="Victor Mono Medium" w:hAnsi="Victor Mono Medium"/>
          <w:color w:val="F92772"/>
          <w:sz w:val="21"/>
          <w:szCs w:val="21"/>
        </w:rPr>
        <w:t xml:space="preserve">++; 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else join queue</w:t>
      </w:r>
    </w:p>
    <w:p w14:paraId="139F5681" w14:textId="03658808" w:rsidR="00BB6986" w:rsidRPr="00BB6986" w:rsidRDefault="00BB6986" w:rsidP="00BB6986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PSEUDOCODE</w:t>
      </w:r>
    </w:p>
    <w:p w14:paraId="71080752" w14:textId="77777777" w:rsidR="00BB6986" w:rsidRDefault="00BB6986" w:rsidP="00D37230">
      <w:pPr>
        <w:rPr>
          <w:rFonts w:eastAsiaTheme="minorEastAsia"/>
          <w:szCs w:val="24"/>
        </w:rPr>
      </w:pPr>
    </w:p>
    <w:p w14:paraId="0DD2D598" w14:textId="2AB7EF06" w:rsidR="00BB6986" w:rsidRDefault="00BB6986" w:rsidP="00BB6986">
      <w:pPr>
        <w:pStyle w:val="Heading3"/>
        <w:rPr>
          <w:rFonts w:eastAsiaTheme="minorEastAsia"/>
        </w:rPr>
      </w:pPr>
      <w:bookmarkStart w:id="2" w:name="_Toc87178557"/>
      <w:r>
        <w:rPr>
          <w:rFonts w:eastAsiaTheme="minorEastAsia"/>
        </w:rPr>
        <w:t>Server 1 Departure Event</w:t>
      </w:r>
      <w:bookmarkEnd w:id="2"/>
    </w:p>
    <w:p w14:paraId="113B930D" w14:textId="77777777" w:rsidR="001202E5" w:rsidRDefault="001202E5" w:rsidP="006F07C3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6D61FF21" w14:textId="040968C3" w:rsidR="006F07C3" w:rsidRDefault="006F07C3" w:rsidP="006F07C3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>if (</w:t>
      </w:r>
      <w:r>
        <w:rPr>
          <w:rFonts w:ascii="Victor Mono Medium" w:hAnsi="Victor Mono Medium"/>
          <w:color w:val="FFFFFF"/>
          <w:sz w:val="21"/>
          <w:szCs w:val="21"/>
        </w:rPr>
        <w:t>q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length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AFF"/>
          <w:sz w:val="21"/>
          <w:szCs w:val="21"/>
        </w:rPr>
        <w:t>0</w:t>
      </w:r>
      <w:r>
        <w:rPr>
          <w:rFonts w:ascii="Victor Mono Medium" w:hAnsi="Victor Mono Medium"/>
          <w:color w:val="F92772"/>
          <w:sz w:val="21"/>
          <w:szCs w:val="21"/>
        </w:rPr>
        <w:t xml:space="preserve">)   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status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AFF"/>
          <w:sz w:val="21"/>
          <w:szCs w:val="21"/>
        </w:rPr>
        <w:t>0</w:t>
      </w:r>
      <w:r>
        <w:rPr>
          <w:rFonts w:ascii="Victor Mono Medium" w:hAnsi="Victor Mono Medium"/>
          <w:color w:val="F92772"/>
          <w:sz w:val="21"/>
          <w:szCs w:val="21"/>
        </w:rPr>
        <w:t xml:space="preserve">;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if queue empty, make server free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              </w:t>
      </w:r>
      <w:r w:rsidR="001202E5">
        <w:rPr>
          <w:rFonts w:ascii="Victor Mono Medium" w:hAnsi="Victor Mono Medium"/>
          <w:color w:val="F92772"/>
          <w:sz w:val="21"/>
          <w:szCs w:val="21"/>
        </w:rPr>
        <w:t xml:space="preserve">     </w:t>
      </w:r>
      <w:r>
        <w:rPr>
          <w:rFonts w:ascii="Victor Mono Medium" w:hAnsi="Victor Mono Medium"/>
          <w:color w:val="FFFFFF"/>
          <w:sz w:val="21"/>
          <w:szCs w:val="21"/>
        </w:rPr>
        <w:t>q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>length</w:t>
      </w:r>
      <w:r>
        <w:rPr>
          <w:rFonts w:ascii="Victor Mono Medium" w:hAnsi="Victor Mono Medium"/>
          <w:color w:val="F92772"/>
          <w:sz w:val="21"/>
          <w:szCs w:val="21"/>
        </w:rPr>
        <w:t xml:space="preserve">--;    </w:t>
      </w:r>
      <w:r w:rsidR="001202E5">
        <w:rPr>
          <w:rFonts w:ascii="Victor Mono Medium" w:hAnsi="Victor Mono Medium"/>
          <w:color w:val="F92772"/>
          <w:sz w:val="21"/>
          <w:szCs w:val="21"/>
        </w:rPr>
        <w:t xml:space="preserve">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else shorten queue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>if (!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 xml:space="preserve">] </w:t>
      </w:r>
      <w:r>
        <w:rPr>
          <w:rFonts w:ascii="Victor Mono Medium" w:hAnsi="Victor Mono Medium"/>
          <w:color w:val="FFFFFF"/>
          <w:sz w:val="21"/>
          <w:szCs w:val="21"/>
        </w:rPr>
        <w:t>== final_server</w:t>
      </w:r>
      <w:r>
        <w:rPr>
          <w:rFonts w:ascii="Victor Mono Medium" w:hAnsi="Victor Mono Medium"/>
          <w:color w:val="F92772"/>
          <w:sz w:val="21"/>
          <w:szCs w:val="21"/>
        </w:rPr>
        <w:t xml:space="preserve">)             </w:t>
      </w:r>
      <w:r w:rsidR="001202E5">
        <w:rPr>
          <w:rFonts w:ascii="Victor Mono Medium" w:hAnsi="Victor Mono Medium"/>
          <w:color w:val="F92772"/>
          <w:sz w:val="21"/>
          <w:szCs w:val="21"/>
        </w:rPr>
        <w:t xml:space="preserve">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if not the last server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{                                </w:t>
      </w:r>
      <w:r w:rsidR="001202E5">
        <w:rPr>
          <w:rFonts w:ascii="Victor Mono Medium" w:hAnsi="Victor Mono Medium"/>
          <w:color w:val="F92772"/>
          <w:sz w:val="21"/>
          <w:szCs w:val="21"/>
        </w:rPr>
        <w:t xml:space="preserve">     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handle arrival for next server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Victor Mono Medium" w:hAnsi="Victor Mono Medium"/>
          <w:color w:val="F92772"/>
          <w:sz w:val="21"/>
          <w:szCs w:val="21"/>
        </w:rPr>
        <w:t>if (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2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status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AFF"/>
          <w:sz w:val="21"/>
          <w:szCs w:val="21"/>
        </w:rPr>
        <w:t>0</w:t>
      </w:r>
      <w:r>
        <w:rPr>
          <w:rFonts w:ascii="Victor Mono Medium" w:hAnsi="Victor Mono Medium"/>
          <w:color w:val="F92772"/>
          <w:sz w:val="21"/>
          <w:szCs w:val="21"/>
        </w:rPr>
        <w:t xml:space="preserve">)  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2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status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AFF"/>
          <w:sz w:val="21"/>
          <w:szCs w:val="21"/>
        </w:rPr>
        <w:t>1</w:t>
      </w:r>
      <w:r>
        <w:rPr>
          <w:rFonts w:ascii="Victor Mono Medium" w:hAnsi="Victor Mono Medium"/>
          <w:color w:val="F92772"/>
          <w:sz w:val="21"/>
          <w:szCs w:val="21"/>
        </w:rPr>
        <w:t>;</w:t>
      </w:r>
      <w:r>
        <w:rPr>
          <w:rFonts w:ascii="Victor Mono Medium" w:hAnsi="Victor Mono Medium"/>
          <w:color w:val="F92772"/>
          <w:sz w:val="21"/>
          <w:szCs w:val="21"/>
        </w:rPr>
        <w:br/>
        <w:t xml:space="preserve">   else               </w:t>
      </w:r>
      <w:r w:rsidR="001202E5">
        <w:rPr>
          <w:rFonts w:ascii="Victor Mono Medium" w:hAnsi="Victor Mono Medium"/>
          <w:color w:val="F92772"/>
          <w:sz w:val="21"/>
          <w:szCs w:val="21"/>
        </w:rPr>
        <w:t xml:space="preserve">    </w:t>
      </w:r>
      <w:r>
        <w:rPr>
          <w:rFonts w:ascii="Victor Mono Medium" w:hAnsi="Victor Mono Medium"/>
          <w:color w:val="FFFFFF"/>
          <w:sz w:val="21"/>
          <w:szCs w:val="21"/>
        </w:rPr>
        <w:t>q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2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>length</w:t>
      </w:r>
      <w:r>
        <w:rPr>
          <w:rFonts w:ascii="Victor Mono Medium" w:hAnsi="Victor Mono Medium"/>
          <w:color w:val="F92772"/>
          <w:sz w:val="21"/>
          <w:szCs w:val="21"/>
        </w:rPr>
        <w:t>++;</w:t>
      </w:r>
      <w:r>
        <w:rPr>
          <w:rFonts w:ascii="Victor Mono Medium" w:hAnsi="Victor Mono Medium"/>
          <w:color w:val="F92772"/>
          <w:sz w:val="21"/>
          <w:szCs w:val="21"/>
        </w:rPr>
        <w:br/>
        <w:t>}</w:t>
      </w:r>
    </w:p>
    <w:p w14:paraId="6503F614" w14:textId="13E5F44C" w:rsidR="001202E5" w:rsidRDefault="001202E5" w:rsidP="001202E5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PSEUDOCODE</w:t>
      </w:r>
    </w:p>
    <w:p w14:paraId="7704EB7F" w14:textId="42737740" w:rsidR="001202E5" w:rsidRDefault="001202E5" w:rsidP="001202E5">
      <w:pPr>
        <w:pStyle w:val="Heading3"/>
      </w:pPr>
      <w:bookmarkStart w:id="3" w:name="_Toc87178558"/>
      <w:r>
        <w:t>Server 2 Departure Event</w:t>
      </w:r>
      <w:bookmarkEnd w:id="3"/>
    </w:p>
    <w:p w14:paraId="53173033" w14:textId="77777777" w:rsidR="001202E5" w:rsidRDefault="001202E5" w:rsidP="001202E5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3BA0F110" w14:textId="2DA2B4F7" w:rsidR="001202E5" w:rsidRDefault="001202E5" w:rsidP="001202E5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>if (</w:t>
      </w:r>
      <w:r>
        <w:rPr>
          <w:rFonts w:ascii="Victor Mono Medium" w:hAnsi="Victor Mono Medium"/>
          <w:color w:val="FFFFFF"/>
          <w:sz w:val="21"/>
          <w:szCs w:val="21"/>
        </w:rPr>
        <w:t>q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2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length </w:t>
      </w:r>
      <w:r>
        <w:rPr>
          <w:rFonts w:ascii="Victor Mono Medium" w:hAnsi="Victor Mono Medium"/>
          <w:color w:val="F92772"/>
          <w:sz w:val="21"/>
          <w:szCs w:val="21"/>
        </w:rPr>
        <w:t xml:space="preserve">== </w:t>
      </w:r>
      <w:r>
        <w:rPr>
          <w:rFonts w:ascii="Victor Mono Medium" w:hAnsi="Victor Mono Medium"/>
          <w:color w:val="AE8AFF"/>
          <w:sz w:val="21"/>
          <w:szCs w:val="21"/>
        </w:rPr>
        <w:t>0</w:t>
      </w:r>
      <w:r>
        <w:rPr>
          <w:rFonts w:ascii="Victor Mono Medium" w:hAnsi="Victor Mono Medium"/>
          <w:color w:val="F92772"/>
          <w:sz w:val="21"/>
          <w:szCs w:val="21"/>
        </w:rPr>
        <w:t xml:space="preserve">)   </w:t>
      </w:r>
      <w:r>
        <w:rPr>
          <w:rFonts w:ascii="Victor Mono Medium" w:hAnsi="Victor Mono Medium"/>
          <w:color w:val="FFFFFF"/>
          <w:sz w:val="21"/>
          <w:szCs w:val="21"/>
        </w:rPr>
        <w:t>s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2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 xml:space="preserve">status </w:t>
      </w:r>
      <w:r>
        <w:rPr>
          <w:rFonts w:ascii="Victor Mono Medium" w:hAnsi="Victor Mono Medium"/>
          <w:color w:val="F92772"/>
          <w:sz w:val="21"/>
          <w:szCs w:val="21"/>
        </w:rPr>
        <w:t xml:space="preserve">= </w:t>
      </w:r>
      <w:r>
        <w:rPr>
          <w:rFonts w:ascii="Victor Mono Medium" w:hAnsi="Victor Mono Medium"/>
          <w:color w:val="AE8AFF"/>
          <w:sz w:val="21"/>
          <w:szCs w:val="21"/>
        </w:rPr>
        <w:t>0</w:t>
      </w:r>
      <w:r>
        <w:rPr>
          <w:rFonts w:ascii="Victor Mono Medium" w:hAnsi="Victor Mono Medium"/>
          <w:color w:val="F92772"/>
          <w:sz w:val="21"/>
          <w:szCs w:val="21"/>
        </w:rPr>
        <w:t xml:space="preserve">;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if queue empty, make server free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else                    </w:t>
      </w:r>
      <w:r>
        <w:rPr>
          <w:rFonts w:ascii="Victor Mono Medium" w:hAnsi="Victor Mono Medium"/>
          <w:color w:val="FFFFFF"/>
          <w:sz w:val="21"/>
          <w:szCs w:val="21"/>
        </w:rPr>
        <w:t>q</w:t>
      </w:r>
      <w:r>
        <w:rPr>
          <w:rFonts w:ascii="Victor Mono Medium" w:hAnsi="Victor Mono Medium"/>
          <w:color w:val="F92772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2</w:t>
      </w:r>
      <w:r>
        <w:rPr>
          <w:rFonts w:ascii="Victor Mono Medium" w:hAnsi="Victor Mono Medium"/>
          <w:color w:val="F92772"/>
          <w:sz w:val="21"/>
          <w:szCs w:val="21"/>
        </w:rPr>
        <w:t>].</w:t>
      </w:r>
      <w:r>
        <w:rPr>
          <w:rFonts w:ascii="Victor Mono Medium" w:hAnsi="Victor Mono Medium"/>
          <w:color w:val="AE81FF"/>
          <w:sz w:val="21"/>
          <w:szCs w:val="21"/>
        </w:rPr>
        <w:t>length</w:t>
      </w:r>
      <w:r>
        <w:rPr>
          <w:rFonts w:ascii="Victor Mono Medium" w:hAnsi="Victor Mono Medium"/>
          <w:color w:val="F92772"/>
          <w:sz w:val="21"/>
          <w:szCs w:val="21"/>
        </w:rPr>
        <w:t xml:space="preserve">--;   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// else shorten queue</w:t>
      </w:r>
    </w:p>
    <w:p w14:paraId="284CD92B" w14:textId="77777777" w:rsidR="001202E5" w:rsidRDefault="001202E5" w:rsidP="001202E5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PSEUDOCODE</w:t>
      </w:r>
    </w:p>
    <w:p w14:paraId="2733FEBF" w14:textId="560540BF" w:rsidR="001202E5" w:rsidRDefault="001202E5" w:rsidP="005C2E18">
      <w:pPr>
        <w:spacing w:after="0"/>
        <w:rPr>
          <w:rFonts w:eastAsiaTheme="minorEastAsia"/>
          <w:szCs w:val="24"/>
        </w:rPr>
      </w:pPr>
    </w:p>
    <w:p w14:paraId="2291B123" w14:textId="25C70913" w:rsidR="001202E5" w:rsidRPr="001202E5" w:rsidRDefault="001202E5" w:rsidP="001202E5">
      <w:pPr>
        <w:rPr>
          <w:rFonts w:eastAsiaTheme="minorEastAsia"/>
          <w:szCs w:val="24"/>
        </w:rPr>
      </w:pPr>
      <w:r>
        <w:rPr>
          <w:rFonts w:eastAsiaTheme="minorEastAsia"/>
          <w:szCs w:val="24"/>
        </w:rPr>
        <w:t xml:space="preserve">As stated before, the actual code will not have separate sections for each section, but rather will be modified to accommodate </w:t>
      </w:r>
      <w:r w:rsidRPr="005C2E18">
        <w:rPr>
          <w:rFonts w:eastAsiaTheme="minorEastAsia"/>
          <w:b/>
          <w:bCs/>
          <w:color w:val="66D9EE" w:themeColor="accent3"/>
          <w:szCs w:val="24"/>
        </w:rPr>
        <w:t>both servers</w:t>
      </w:r>
      <w:r>
        <w:rPr>
          <w:rFonts w:eastAsiaTheme="minorEastAsia"/>
          <w:szCs w:val="24"/>
        </w:rPr>
        <w:t xml:space="preserve"> using </w:t>
      </w:r>
      <w:r w:rsidRPr="005C2E18">
        <w:rPr>
          <w:rFonts w:eastAsiaTheme="minorEastAsia"/>
          <w:b/>
          <w:bCs/>
          <w:color w:val="66D9EE" w:themeColor="accent3"/>
          <w:szCs w:val="24"/>
        </w:rPr>
        <w:t>reusable code</w:t>
      </w:r>
      <w:r>
        <w:rPr>
          <w:rFonts w:eastAsiaTheme="minorEastAsia"/>
          <w:szCs w:val="24"/>
        </w:rPr>
        <w:t xml:space="preserve">. To do this however, each </w:t>
      </w:r>
      <w:r w:rsidRPr="005C2E18">
        <w:rPr>
          <w:rFonts w:eastAsiaTheme="minorEastAsia"/>
          <w:b/>
          <w:bCs/>
          <w:color w:val="66D9EE" w:themeColor="accent3"/>
          <w:szCs w:val="24"/>
        </w:rPr>
        <w:t>job</w:t>
      </w:r>
      <w:r>
        <w:rPr>
          <w:rFonts w:eastAsiaTheme="minorEastAsia"/>
          <w:szCs w:val="24"/>
        </w:rPr>
        <w:t xml:space="preserve"> must keep track of which </w:t>
      </w:r>
      <w:r w:rsidRPr="005C2E18">
        <w:rPr>
          <w:rFonts w:eastAsiaTheme="minorEastAsia"/>
          <w:b/>
          <w:bCs/>
          <w:color w:val="66D9EE" w:themeColor="accent3"/>
          <w:szCs w:val="24"/>
        </w:rPr>
        <w:t>server</w:t>
      </w:r>
      <w:r>
        <w:rPr>
          <w:rFonts w:eastAsiaTheme="minorEastAsia"/>
          <w:szCs w:val="24"/>
        </w:rPr>
        <w:t xml:space="preserve"> it belongs to. This means each job must have some </w:t>
      </w:r>
      <w:r w:rsidRPr="005C2E18">
        <w:rPr>
          <w:rFonts w:eastAsiaTheme="minorEastAsia"/>
          <w:b/>
          <w:bCs/>
          <w:color w:val="66D9EE" w:themeColor="accent3"/>
          <w:szCs w:val="24"/>
        </w:rPr>
        <w:t>variable</w:t>
      </w:r>
      <w:r>
        <w:rPr>
          <w:rFonts w:eastAsiaTheme="minorEastAsia"/>
          <w:szCs w:val="24"/>
        </w:rPr>
        <w:t xml:space="preserve">, such as </w:t>
      </w:r>
      <w:r w:rsidRPr="001202E5">
        <w:rPr>
          <w:rFonts w:ascii="Victor Mono Medium" w:eastAsiaTheme="minorEastAsia" w:hAnsi="Victor Mono Medium"/>
          <w:sz w:val="21"/>
          <w:szCs w:val="21"/>
        </w:rPr>
        <w:t>server_id</w:t>
      </w:r>
      <w:r>
        <w:rPr>
          <w:rFonts w:eastAsiaTheme="minorEastAsia"/>
          <w:szCs w:val="24"/>
        </w:rPr>
        <w:t>.</w:t>
      </w:r>
    </w:p>
    <w:p w14:paraId="47505AA5" w14:textId="77777777" w:rsidR="00F506D1" w:rsidRDefault="00F506D1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1B1A2235" w14:textId="210A1CAC" w:rsidR="009E3F34" w:rsidRPr="00BF3677" w:rsidRDefault="009E3F34" w:rsidP="00F506D1">
      <w:pPr>
        <w:pStyle w:val="Heading2"/>
      </w:pPr>
      <w:bookmarkStart w:id="4" w:name="_Toc87178559"/>
      <w:r w:rsidRPr="00BF3677">
        <w:t xml:space="preserve">Event </w:t>
      </w:r>
      <w:r w:rsidR="00F506D1" w:rsidRPr="00BF3677">
        <w:t>H</w:t>
      </w:r>
      <w:r w:rsidRPr="00BF3677">
        <w:t>andler</w:t>
      </w:r>
      <w:r w:rsidR="00F506D1" w:rsidRPr="00BF3677">
        <w:t>s</w:t>
      </w:r>
      <w:bookmarkEnd w:id="4"/>
    </w:p>
    <w:p w14:paraId="47EF422D" w14:textId="5C7D2B49" w:rsidR="009E3F34" w:rsidRDefault="009E3F34" w:rsidP="00F506D1">
      <w:pPr>
        <w:pStyle w:val="Heading3"/>
      </w:pPr>
      <w:bookmarkStart w:id="5" w:name="_Toc87178560"/>
      <w:r>
        <w:t xml:space="preserve">Arrival </w:t>
      </w:r>
      <w:r w:rsidR="00F506D1">
        <w:t>H</w:t>
      </w:r>
      <w:r>
        <w:t>andler</w:t>
      </w:r>
      <w:bookmarkEnd w:id="5"/>
    </w:p>
    <w:p w14:paraId="1A6CB5CF" w14:textId="36B0495F" w:rsidR="00F506D1" w:rsidRPr="00F506D1" w:rsidRDefault="00F506D1" w:rsidP="00D37230">
      <w:pPr>
        <w:rPr>
          <w:szCs w:val="24"/>
        </w:rPr>
      </w:pPr>
      <w:r>
        <w:rPr>
          <w:szCs w:val="24"/>
        </w:rPr>
        <w:t xml:space="preserve">We need to accommodate both the </w:t>
      </w:r>
      <w:r w:rsidRPr="005C2E18">
        <w:rPr>
          <w:b/>
          <w:bCs/>
          <w:color w:val="66D9EE" w:themeColor="accent3"/>
          <w:szCs w:val="24"/>
        </w:rPr>
        <w:t>initial arrival</w:t>
      </w:r>
      <w:r>
        <w:rPr>
          <w:szCs w:val="24"/>
        </w:rPr>
        <w:t xml:space="preserve"> and movement from </w:t>
      </w:r>
      <w:r w:rsidRPr="005C2E18">
        <w:rPr>
          <w:b/>
          <w:bCs/>
          <w:color w:val="66D9EE" w:themeColor="accent3"/>
          <w:szCs w:val="24"/>
        </w:rPr>
        <w:t>one queue to another</w:t>
      </w:r>
      <w:r>
        <w:rPr>
          <w:szCs w:val="24"/>
        </w:rPr>
        <w:t xml:space="preserve">. For this, the initial </w:t>
      </w:r>
      <w:r w:rsidRPr="005C2E18">
        <w:rPr>
          <w:b/>
          <w:bCs/>
          <w:color w:val="66D9EE" w:themeColor="accent3"/>
          <w:szCs w:val="24"/>
        </w:rPr>
        <w:t>arrival handler</w:t>
      </w:r>
      <w:r>
        <w:rPr>
          <w:szCs w:val="24"/>
        </w:rPr>
        <w:t xml:space="preserve"> will only </w:t>
      </w:r>
      <w:r w:rsidRPr="005C2E18">
        <w:rPr>
          <w:b/>
          <w:bCs/>
          <w:color w:val="66D9EE" w:themeColor="accent3"/>
          <w:szCs w:val="24"/>
        </w:rPr>
        <w:t>create the job</w:t>
      </w:r>
      <w:r>
        <w:rPr>
          <w:szCs w:val="24"/>
        </w:rPr>
        <w:t xml:space="preserve"> and then pass it to a different function, where it will be processed. This will allow us to </w:t>
      </w:r>
      <w:r w:rsidRPr="005C2E18">
        <w:rPr>
          <w:b/>
          <w:bCs/>
          <w:color w:val="66D9EE" w:themeColor="accent3"/>
          <w:szCs w:val="24"/>
        </w:rPr>
        <w:t>reuse</w:t>
      </w:r>
      <w:r>
        <w:rPr>
          <w:szCs w:val="24"/>
        </w:rPr>
        <w:t xml:space="preserve"> the code for the job processing for the other servers.</w:t>
      </w:r>
    </w:p>
    <w:p w14:paraId="25F2529A" w14:textId="192E8715" w:rsidR="002249CB" w:rsidRDefault="00F506D1" w:rsidP="00F506D1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2900EDC6" wp14:editId="032F3FA1">
            <wp:extent cx="1506071" cy="4163545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052" cy="42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60A7" w14:textId="5C56FA46" w:rsidR="00796B96" w:rsidRDefault="00796B96" w:rsidP="00796B96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FCC3D5A" wp14:editId="1250996D">
            <wp:extent cx="3168616" cy="4110495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70" cy="41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6F2" w14:textId="3CE28AEC" w:rsidR="00796B96" w:rsidRDefault="00796B96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59F866FC" w14:textId="6771EA8F" w:rsidR="00796B96" w:rsidRPr="005C2E18" w:rsidRDefault="00796B96" w:rsidP="00796B96">
      <w:pPr>
        <w:pStyle w:val="Heading2"/>
      </w:pPr>
      <w:bookmarkStart w:id="6" w:name="_Toc87178561"/>
      <w:r w:rsidRPr="005C2E18">
        <w:t>Extending the System</w:t>
      </w:r>
      <w:bookmarkEnd w:id="6"/>
    </w:p>
    <w:p w14:paraId="1A038325" w14:textId="5B15F4E6" w:rsidR="00796B96" w:rsidRDefault="00796B96" w:rsidP="00796B96">
      <w:r>
        <w:t xml:space="preserve">As mentioned before, we need to write out code in a way so that we can accommodate </w:t>
      </w:r>
      <w:r w:rsidR="00616F43">
        <w:t xml:space="preserve">an </w:t>
      </w:r>
      <w:r w:rsidR="00616F43" w:rsidRPr="005C2E18">
        <w:rPr>
          <w:b/>
          <w:bCs/>
          <w:color w:val="66D9EE" w:themeColor="accent3"/>
        </w:rPr>
        <w:t>undefined number of objects</w:t>
      </w:r>
      <w:r w:rsidR="00616F43">
        <w:t xml:space="preserve">. The thing we are discussing right now is that we can have </w:t>
      </w:r>
      <w:r w:rsidR="00616F43" w:rsidRPr="005C2E18">
        <w:rPr>
          <w:b/>
          <w:bCs/>
          <w:color w:val="66D9EE" w:themeColor="accent3"/>
        </w:rPr>
        <w:t>multiple servers</w:t>
      </w:r>
      <w:r w:rsidR="00616F43">
        <w:t xml:space="preserve">, but the same can be true for </w:t>
      </w:r>
      <w:r w:rsidR="00616F43" w:rsidRPr="005C2E18">
        <w:rPr>
          <w:b/>
          <w:bCs/>
          <w:color w:val="66D9EE" w:themeColor="accent3"/>
        </w:rPr>
        <w:t>all entities</w:t>
      </w:r>
      <w:r w:rsidR="00616F43">
        <w:t xml:space="preserve"> in the system, as we will see here.</w:t>
      </w:r>
    </w:p>
    <w:p w14:paraId="7460FAC9" w14:textId="4781EC0D" w:rsidR="00616F43" w:rsidRDefault="00616F43" w:rsidP="00796B96"/>
    <w:p w14:paraId="5E499273" w14:textId="57318845" w:rsidR="00616F43" w:rsidRDefault="00616F43" w:rsidP="00796B96">
      <w:r>
        <w:t xml:space="preserve">Right now, we have </w:t>
      </w:r>
      <w:r w:rsidRPr="005C2E18">
        <w:rPr>
          <w:b/>
          <w:bCs/>
          <w:color w:val="66D9EE" w:themeColor="accent3"/>
        </w:rPr>
        <w:t>two servers</w:t>
      </w:r>
      <w:r>
        <w:t xml:space="preserve">. Each server has a </w:t>
      </w:r>
      <w:r w:rsidRPr="005C2E18">
        <w:rPr>
          <w:rFonts w:ascii="Victor Mono Medium" w:hAnsi="Victor Mono Medium"/>
          <w:iCs/>
          <w:sz w:val="21"/>
        </w:rPr>
        <w:t>next</w:t>
      </w:r>
      <w:r>
        <w:t xml:space="preserve"> pointer and a </w:t>
      </w:r>
      <w:r w:rsidRPr="005C2E18">
        <w:rPr>
          <w:rFonts w:ascii="Victor Mono Medium" w:hAnsi="Victor Mono Medium"/>
          <w:iCs/>
          <w:sz w:val="21"/>
        </w:rPr>
        <w:t>prev</w:t>
      </w:r>
      <w:r>
        <w:t xml:space="preserve"> pointer which point to the </w:t>
      </w:r>
      <w:r w:rsidRPr="005C2E18">
        <w:rPr>
          <w:b/>
          <w:bCs/>
          <w:color w:val="66D9EE" w:themeColor="accent3"/>
        </w:rPr>
        <w:t>next server</w:t>
      </w:r>
      <w:r>
        <w:t xml:space="preserve"> and </w:t>
      </w:r>
      <w:r w:rsidRPr="005C2E18">
        <w:rPr>
          <w:b/>
          <w:bCs/>
          <w:color w:val="66D9EE" w:themeColor="accent3"/>
        </w:rPr>
        <w:t>previous server</w:t>
      </w:r>
      <w:r>
        <w:t xml:space="preserve"> respectively.</w:t>
      </w:r>
    </w:p>
    <w:p w14:paraId="2245941D" w14:textId="333EFF49" w:rsidR="00616F43" w:rsidRDefault="00616F43" w:rsidP="00616F43">
      <w:pPr>
        <w:jc w:val="center"/>
      </w:pPr>
      <w:r w:rsidRPr="009E3F34">
        <w:rPr>
          <w:noProof/>
          <w:szCs w:val="24"/>
        </w:rPr>
        <w:drawing>
          <wp:inline distT="0" distB="0" distL="0" distR="0" wp14:anchorId="1C364CE4" wp14:editId="58F89FC1">
            <wp:extent cx="5358376" cy="180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13" cy="18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A08" w14:textId="7240A224" w:rsidR="00616F43" w:rsidRPr="00616F43" w:rsidRDefault="00616F43" w:rsidP="00616F43">
      <w:r>
        <w:t xml:space="preserve">Since we want to be a bit more general, it might be beneficial to </w:t>
      </w:r>
      <w:r w:rsidRPr="005C2E18">
        <w:rPr>
          <w:b/>
          <w:bCs/>
          <w:color w:val="66D9EE" w:themeColor="accent3"/>
        </w:rPr>
        <w:t>inherit</w:t>
      </w:r>
      <w:r>
        <w:t xml:space="preserve"> the </w:t>
      </w:r>
      <w:r w:rsidRPr="005C2E18">
        <w:rPr>
          <w:rFonts w:ascii="Victor Mono Medium" w:hAnsi="Victor Mono Medium"/>
          <w:iCs/>
          <w:sz w:val="21"/>
        </w:rPr>
        <w:t>Server</w:t>
      </w:r>
      <w:r>
        <w:t xml:space="preserve"> class we create from a new </w:t>
      </w:r>
      <w:r w:rsidRPr="005C2E18">
        <w:rPr>
          <w:rFonts w:ascii="Victor Mono Medium" w:hAnsi="Victor Mono Medium"/>
          <w:iCs/>
          <w:sz w:val="21"/>
        </w:rPr>
        <w:t>SimulationEntity</w:t>
      </w:r>
      <w:r>
        <w:t xml:space="preserve"> class, which will in turn have the </w:t>
      </w:r>
      <w:r w:rsidRPr="005C2E18">
        <w:rPr>
          <w:rFonts w:ascii="Victor Mono Medium" w:hAnsi="Victor Mono Medium"/>
          <w:iCs/>
          <w:sz w:val="21"/>
        </w:rPr>
        <w:t>next</w:t>
      </w:r>
      <w:r>
        <w:t xml:space="preserve"> and </w:t>
      </w:r>
      <w:r w:rsidRPr="005C2E18">
        <w:rPr>
          <w:rFonts w:ascii="Victor Mono Medium" w:hAnsi="Victor Mono Medium"/>
          <w:iCs/>
          <w:sz w:val="21"/>
        </w:rPr>
        <w:t>prev</w:t>
      </w:r>
      <w:r>
        <w:t xml:space="preserve"> pointers.</w:t>
      </w:r>
    </w:p>
    <w:p w14:paraId="52543BA0" w14:textId="775DE623" w:rsidR="009E3F34" w:rsidRDefault="00616F43" w:rsidP="00D37230">
      <w:pPr>
        <w:rPr>
          <w:szCs w:val="24"/>
        </w:rPr>
      </w:pPr>
      <w:r>
        <w:rPr>
          <w:szCs w:val="24"/>
        </w:rPr>
        <w:t xml:space="preserve">Why would this be useful? Say we are dealing with a </w:t>
      </w:r>
      <w:r w:rsidRPr="005C2E18">
        <w:rPr>
          <w:b/>
          <w:bCs/>
          <w:color w:val="66D9EE" w:themeColor="accent3"/>
          <w:szCs w:val="24"/>
        </w:rPr>
        <w:t>large system</w:t>
      </w:r>
      <w:r>
        <w:rPr>
          <w:szCs w:val="24"/>
        </w:rPr>
        <w:t xml:space="preserve"> where the entire multi-server system we have created is just one of </w:t>
      </w:r>
      <w:r w:rsidRPr="005C2E18">
        <w:rPr>
          <w:b/>
          <w:bCs/>
          <w:color w:val="66D9EE" w:themeColor="accent3"/>
          <w:szCs w:val="24"/>
        </w:rPr>
        <w:t>multiple similar facilities</w:t>
      </w:r>
      <w:r>
        <w:rPr>
          <w:szCs w:val="24"/>
        </w:rPr>
        <w:t xml:space="preserve">. Then we can </w:t>
      </w:r>
      <w:r w:rsidRPr="005C2E18">
        <w:rPr>
          <w:b/>
          <w:bCs/>
          <w:color w:val="66D9EE" w:themeColor="accent3"/>
          <w:szCs w:val="24"/>
        </w:rPr>
        <w:t>encapsulate</w:t>
      </w:r>
      <w:r>
        <w:rPr>
          <w:szCs w:val="24"/>
        </w:rPr>
        <w:t xml:space="preserve"> the entire thing in a </w:t>
      </w:r>
      <w:r w:rsidRPr="005C2E18">
        <w:rPr>
          <w:rFonts w:ascii="Victor Mono Medium" w:hAnsi="Victor Mono Medium"/>
          <w:iCs/>
          <w:sz w:val="21"/>
          <w:szCs w:val="24"/>
        </w:rPr>
        <w:t>ServiceFacility</w:t>
      </w:r>
      <w:r>
        <w:rPr>
          <w:szCs w:val="24"/>
        </w:rPr>
        <w:t xml:space="preserve"> class, which also inherits from the </w:t>
      </w:r>
      <w:r w:rsidRPr="005C2E18">
        <w:rPr>
          <w:rFonts w:ascii="Victor Mono Medium" w:hAnsi="Victor Mono Medium"/>
          <w:iCs/>
          <w:sz w:val="21"/>
          <w:szCs w:val="24"/>
        </w:rPr>
        <w:t>SimulationEntity</w:t>
      </w:r>
      <w:r>
        <w:rPr>
          <w:szCs w:val="24"/>
        </w:rPr>
        <w:t xml:space="preserve"> class.</w:t>
      </w:r>
    </w:p>
    <w:p w14:paraId="6852D48F" w14:textId="7691B616" w:rsidR="00616F43" w:rsidRDefault="00616F43" w:rsidP="00616F43">
      <w:pPr>
        <w:jc w:val="center"/>
        <w:rPr>
          <w:szCs w:val="24"/>
        </w:rPr>
      </w:pPr>
      <w:r w:rsidRPr="00A811F5">
        <w:rPr>
          <w:noProof/>
          <w:szCs w:val="24"/>
        </w:rPr>
        <w:drawing>
          <wp:inline distT="0" distB="0" distL="0" distR="0" wp14:anchorId="71CB27FE" wp14:editId="047800B7">
            <wp:extent cx="5319329" cy="20928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623" cy="21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6BD8" w14:textId="05B79980" w:rsidR="00616F43" w:rsidRDefault="00616F43" w:rsidP="00616F43">
      <w:pPr>
        <w:rPr>
          <w:szCs w:val="24"/>
        </w:rPr>
      </w:pPr>
      <w:r>
        <w:rPr>
          <w:szCs w:val="24"/>
        </w:rPr>
        <w:t xml:space="preserve">Insider the </w:t>
      </w:r>
      <w:r w:rsidRPr="005C2E18">
        <w:rPr>
          <w:rFonts w:ascii="Victor Mono Medium" w:hAnsi="Victor Mono Medium"/>
          <w:iCs/>
          <w:sz w:val="21"/>
          <w:szCs w:val="24"/>
        </w:rPr>
        <w:t>ServiceFacility</w:t>
      </w:r>
      <w:r>
        <w:rPr>
          <w:szCs w:val="24"/>
        </w:rPr>
        <w:t xml:space="preserve"> class we would simply create </w:t>
      </w:r>
      <w:r w:rsidRPr="005C2E18">
        <w:rPr>
          <w:b/>
          <w:bCs/>
          <w:color w:val="66D9EE" w:themeColor="accent3"/>
          <w:szCs w:val="24"/>
        </w:rPr>
        <w:t>new servers</w:t>
      </w:r>
      <w:r>
        <w:rPr>
          <w:szCs w:val="24"/>
        </w:rPr>
        <w:t xml:space="preserve"> as needed.</w:t>
      </w:r>
    </w:p>
    <w:p w14:paraId="6F886A03" w14:textId="6E85B8D8" w:rsidR="00616F43" w:rsidRPr="00616F43" w:rsidRDefault="00616F43" w:rsidP="00616F43">
      <w:pPr>
        <w:rPr>
          <w:szCs w:val="24"/>
        </w:rPr>
      </w:pPr>
      <w:r>
        <w:rPr>
          <w:szCs w:val="24"/>
        </w:rPr>
        <w:t xml:space="preserve">We can create very complicated systems from this, such as one in which we have </w:t>
      </w:r>
      <w:r w:rsidRPr="005C2E18">
        <w:rPr>
          <w:b/>
          <w:bCs/>
          <w:color w:val="66D9EE" w:themeColor="accent3"/>
          <w:szCs w:val="24"/>
        </w:rPr>
        <w:t>multiple service facilities</w:t>
      </w:r>
      <w:r>
        <w:rPr>
          <w:szCs w:val="24"/>
        </w:rPr>
        <w:t xml:space="preserve"> and jobs go to each of them in a </w:t>
      </w:r>
      <w:r w:rsidRPr="005C2E18">
        <w:rPr>
          <w:b/>
          <w:bCs/>
          <w:color w:val="66D9EE" w:themeColor="accent3"/>
          <w:szCs w:val="24"/>
        </w:rPr>
        <w:t>different order</w:t>
      </w:r>
      <w:r>
        <w:rPr>
          <w:szCs w:val="24"/>
        </w:rPr>
        <w:t xml:space="preserve"> depending on the type of the job.</w:t>
      </w:r>
    </w:p>
    <w:p w14:paraId="3CED665C" w14:textId="06DE9C8C" w:rsidR="009E3F34" w:rsidRDefault="00616F43" w:rsidP="00616F43">
      <w:pPr>
        <w:jc w:val="center"/>
        <w:rPr>
          <w:szCs w:val="24"/>
        </w:rPr>
      </w:pPr>
      <w:r w:rsidRPr="002249CB">
        <w:rPr>
          <w:noProof/>
          <w:szCs w:val="24"/>
        </w:rPr>
        <w:drawing>
          <wp:inline distT="0" distB="0" distL="0" distR="0" wp14:anchorId="31903E87" wp14:editId="3E07FECE">
            <wp:extent cx="5349484" cy="26747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814" cy="269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95" w14:textId="53C6FC93" w:rsidR="00C868C1" w:rsidRDefault="00C868C1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6660E413" w14:textId="30AAD4AD" w:rsidR="00616F43" w:rsidRDefault="00616F43" w:rsidP="00616F43">
      <w:pPr>
        <w:pStyle w:val="Heading3"/>
      </w:pPr>
      <w:bookmarkStart w:id="7" w:name="_Toc87178562"/>
      <w:r>
        <w:t>Sending and Receiving Jobs</w:t>
      </w:r>
      <w:bookmarkEnd w:id="7"/>
    </w:p>
    <w:p w14:paraId="0C19DF52" w14:textId="15DDF4F2" w:rsidR="002249CB" w:rsidRPr="005C2E18" w:rsidRDefault="00616F43" w:rsidP="00D37230">
      <w:r>
        <w:t>One important aspect of extending our system like this is t</w:t>
      </w:r>
      <w:r w:rsidR="005C2E18">
        <w:t>hat</w:t>
      </w:r>
      <w:r>
        <w:t xml:space="preserve"> the entities must be able to </w:t>
      </w:r>
      <w:r w:rsidRPr="005C2E18">
        <w:rPr>
          <w:b/>
          <w:bCs/>
          <w:color w:val="66D9EE" w:themeColor="accent3"/>
        </w:rPr>
        <w:t>communicate</w:t>
      </w:r>
      <w:r>
        <w:t xml:space="preserve"> with each other. This is why we have the </w:t>
      </w:r>
      <w:r w:rsidRPr="005C2E18">
        <w:rPr>
          <w:rFonts w:ascii="Victor Mono Medium" w:hAnsi="Victor Mono Medium"/>
          <w:iCs/>
          <w:sz w:val="21"/>
        </w:rPr>
        <w:t>next</w:t>
      </w:r>
      <w:r>
        <w:t xml:space="preserve"> and </w:t>
      </w:r>
      <w:r w:rsidRPr="005C2E18">
        <w:rPr>
          <w:rFonts w:ascii="Victor Mono Medium" w:hAnsi="Victor Mono Medium"/>
          <w:iCs/>
          <w:sz w:val="21"/>
        </w:rPr>
        <w:t>prev</w:t>
      </w:r>
      <w:r>
        <w:t xml:space="preserve"> pointers. Say one server wants to </w:t>
      </w:r>
      <w:r w:rsidRPr="005C2E18">
        <w:rPr>
          <w:b/>
          <w:bCs/>
          <w:color w:val="66D9EE" w:themeColor="accent3"/>
        </w:rPr>
        <w:t>forward a job</w:t>
      </w:r>
      <w:r>
        <w:t xml:space="preserve"> to the next server. The first server </w:t>
      </w:r>
      <w:r w:rsidR="005C2E18">
        <w:t>c</w:t>
      </w:r>
      <w:r>
        <w:t xml:space="preserve">ould call a function, </w:t>
      </w:r>
      <w:r w:rsidRPr="005C2E18">
        <w:rPr>
          <w:rFonts w:ascii="Victor Mono Medium" w:hAnsi="Victor Mono Medium"/>
          <w:iCs/>
          <w:sz w:val="21"/>
        </w:rPr>
        <w:t>send</w:t>
      </w:r>
      <w:r w:rsidRPr="005C2E18">
        <w:rPr>
          <w:rFonts w:ascii="Victor Mono Medium" w:hAnsi="Victor Mono Medium"/>
          <w:iCs/>
          <w:color w:val="F92772" w:themeColor="accent5"/>
          <w:sz w:val="21"/>
        </w:rPr>
        <w:t>()</w:t>
      </w:r>
      <w:r>
        <w:t xml:space="preserve"> which would internally call another function </w:t>
      </w:r>
      <w:r w:rsidR="005C2E18">
        <w:t xml:space="preserve">from the second server, </w:t>
      </w:r>
      <w:r w:rsidR="005C2E18" w:rsidRPr="005C2E18">
        <w:rPr>
          <w:rFonts w:ascii="Victor Mono Medium" w:hAnsi="Victor Mono Medium"/>
          <w:iCs/>
          <w:sz w:val="21"/>
        </w:rPr>
        <w:t>receive</w:t>
      </w:r>
      <w:r w:rsidR="005C2E18" w:rsidRPr="005C2E18">
        <w:rPr>
          <w:rFonts w:ascii="Victor Mono Medium" w:hAnsi="Victor Mono Medium"/>
          <w:iCs/>
          <w:color w:val="F92772" w:themeColor="accent5"/>
          <w:sz w:val="21"/>
        </w:rPr>
        <w:t>()</w:t>
      </w:r>
      <w:r w:rsidR="005C2E18">
        <w:t xml:space="preserve">. Thus, by deriving our servers from a common parent and giving them connections to each other, we are allowing them to </w:t>
      </w:r>
      <w:r w:rsidR="005C2E18" w:rsidRPr="005C2E18">
        <w:rPr>
          <w:b/>
          <w:bCs/>
          <w:color w:val="66D9EE" w:themeColor="accent3"/>
        </w:rPr>
        <w:t>communicate</w:t>
      </w:r>
      <w:r w:rsidR="005C2E18">
        <w:t>.</w:t>
      </w:r>
    </w:p>
    <w:sectPr w:rsidR="002249CB" w:rsidRPr="005C2E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FA2A83B-E4C0-411B-905B-0D5544B40642}"/>
    <w:embedBold r:id="rId2" w:fontKey="{57CB6A58-DCF6-4906-9A47-1D4FD87B0DCE}"/>
    <w:embedBoldItalic r:id="rId3" w:fontKey="{33AD57FF-C2D2-4D95-B0B1-A882414F30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A9A182A5-2284-4A6C-B669-16A7A98CD205}"/>
    <w:embedBold r:id="rId5" w:fontKey="{2DA24F07-D8A9-4DAD-BCE5-4779E31D70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6" w:fontKey="{45E66285-1D68-4FAD-B56F-9DCD074B3123}"/>
    <w:embedBoldItalic r:id="rId7" w:fontKey="{751F4AB6-095D-4752-BAF7-B8F59D12C78A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8" w:fontKey="{CD42213C-E9FB-4F0F-9AA7-F8B76C50945C}"/>
    <w:embedItalic r:id="rId9" w:fontKey="{53E52ED8-096A-401C-9C17-2232CF11799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5BDCEB78-8B8B-4E37-895E-7AEE2B6151D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DB8"/>
    <w:rsid w:val="00043632"/>
    <w:rsid w:val="00074E56"/>
    <w:rsid w:val="000A0018"/>
    <w:rsid w:val="001202E5"/>
    <w:rsid w:val="002249CB"/>
    <w:rsid w:val="002A7794"/>
    <w:rsid w:val="00312051"/>
    <w:rsid w:val="00334E0E"/>
    <w:rsid w:val="003B176B"/>
    <w:rsid w:val="00407CB6"/>
    <w:rsid w:val="00436ADF"/>
    <w:rsid w:val="004B725B"/>
    <w:rsid w:val="0052736E"/>
    <w:rsid w:val="0053008B"/>
    <w:rsid w:val="005C2E18"/>
    <w:rsid w:val="005F2DB8"/>
    <w:rsid w:val="00616F43"/>
    <w:rsid w:val="00625296"/>
    <w:rsid w:val="006F07C3"/>
    <w:rsid w:val="0070553D"/>
    <w:rsid w:val="00796B96"/>
    <w:rsid w:val="007B572C"/>
    <w:rsid w:val="007B7ADA"/>
    <w:rsid w:val="008B01E0"/>
    <w:rsid w:val="008C3FB9"/>
    <w:rsid w:val="009E3F34"/>
    <w:rsid w:val="00A811F5"/>
    <w:rsid w:val="00B815B8"/>
    <w:rsid w:val="00BB6986"/>
    <w:rsid w:val="00BF3677"/>
    <w:rsid w:val="00C337B1"/>
    <w:rsid w:val="00C868C1"/>
    <w:rsid w:val="00D37230"/>
    <w:rsid w:val="00F403CD"/>
    <w:rsid w:val="00F5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00E2C"/>
  <w15:chartTrackingRefBased/>
  <w15:docId w15:val="{FD24FDF8-8284-4FF9-AF97-2660B149A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7ADA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7ADA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7ADA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7ADA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7ADA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7ADA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7ADA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B7ADA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7ADA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B7ADA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7B7ADA"/>
  </w:style>
  <w:style w:type="paragraph" w:styleId="TOC2">
    <w:name w:val="toc 2"/>
    <w:basedOn w:val="Normal"/>
    <w:next w:val="Normal"/>
    <w:autoRedefine/>
    <w:uiPriority w:val="39"/>
    <w:unhideWhenUsed/>
    <w:rsid w:val="007B7ADA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7B7ADA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7B572C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69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6986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53008B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C103D-6296-4A9F-BB09-257023038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731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5</cp:revision>
  <dcterms:created xsi:type="dcterms:W3CDTF">2022-01-08T10:06:00Z</dcterms:created>
  <dcterms:modified xsi:type="dcterms:W3CDTF">2022-01-09T19:10:00Z</dcterms:modified>
</cp:coreProperties>
</file>